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701" w:leader="none"/>
        </w:tabs>
        <w:jc w:val="center"/>
        <w:rPr>
          <w:rFonts w:ascii="BlairMdITC TT-Medium" w:hAnsi="BlairMdITC TT-Medium"/>
          <w:color w:val="E36C0A"/>
          <w:sz w:val="32"/>
          <w:szCs w:val="32"/>
          <w:u w:val="single"/>
        </w:rPr>
      </w:pPr>
      <w:r>
        <w:rPr/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984806"/>
          <w:sz w:val="32"/>
          <w:szCs w:val="32"/>
          <w:u w:val="single"/>
        </w:rPr>
      </w:pPr>
      <w:r>
        <w:rPr>
          <w:rFonts w:cs="Ayuthaya" w:ascii="BlairMdITC TT-Medium" w:hAnsi="BlairMdITC TT-Medium"/>
          <w:b/>
          <w:color w:val="984806"/>
          <w:sz w:val="32"/>
          <w:szCs w:val="32"/>
          <w:u w:val="single"/>
        </w:rPr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984806" w:themeColor="accent6" w:themeShade="80"/>
          <w:sz w:val="32"/>
          <w:szCs w:val="32"/>
          <w:u w:val="single"/>
          <w:lang w:val="en-US"/>
        </w:rPr>
      </w:pPr>
      <w:r>
        <w:rPr/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984806" w:themeColor="accent6" w:themeShade="80"/>
          <w:sz w:val="32"/>
          <w:szCs w:val="32"/>
          <w:u w:val="single"/>
          <w:lang w:val="en-US"/>
        </w:rPr>
      </w:pPr>
      <w:r>
        <w:rPr/>
      </w:r>
    </w:p>
    <w:p>
      <w:pPr>
        <w:pStyle w:val="Normal"/>
        <w:jc w:val="center"/>
        <w:rPr/>
      </w:pPr>
      <w:r>
        <w:rPr>
          <w:rFonts w:cs="Ayuthaya" w:ascii="BlairMdITC TT-Medium" w:hAnsi="BlairMdITC TT-Medium"/>
          <w:b/>
          <w:color w:val="984806" w:themeColor="accent6" w:themeShade="80"/>
          <w:sz w:val="32"/>
          <w:szCs w:val="32"/>
          <w:u w:val="single"/>
          <w:lang w:val="en-US"/>
        </w:rPr>
        <w:t xml:space="preserve">Lodge « Tropical garden » ocean view Description 54 sqm </w:t>
      </w:r>
    </w:p>
    <w:p>
      <w:pPr>
        <w:pStyle w:val="Normal"/>
        <w:jc w:val="center"/>
        <w:rPr>
          <w:rFonts w:ascii="BlairMdITC TT-Medium" w:hAnsi="BlairMdITC TT-Medium" w:cs="Ayuthaya"/>
          <w:color w:val="984806" w:themeColor="accent6" w:themeShade="80"/>
          <w:u w:val="single"/>
          <w:lang w:val="en-US"/>
        </w:rPr>
      </w:pPr>
      <w:r>
        <w:rPr>
          <w:rFonts w:cs="Ayuthaya" w:ascii="BlairMdITC TT-Medium" w:hAnsi="BlairMdITC TT-Medium"/>
          <w:color w:val="984806" w:themeColor="accent6" w:themeShade="80"/>
          <w:u w:val="single"/>
          <w:lang w:val="en-US"/>
        </w:rPr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800000"/>
          <w:u w:val="single"/>
        </w:rPr>
      </w:pPr>
      <w:r>
        <w:rPr>
          <w:rFonts w:cs="Ayuthaya" w:ascii="BlairMdITC TT-Medium" w:hAnsi="BlairMdITC TT-Medium"/>
          <w:b/>
          <w:color w:val="800000"/>
          <w:u w:val="single"/>
        </w:rPr>
        <w:t>Room</w:t>
      </w:r>
    </w:p>
    <w:p>
      <w:pPr>
        <w:pStyle w:val="Normal"/>
        <w:jc w:val="center"/>
        <w:rPr>
          <w:rFonts w:ascii="BlairMdITC TT-Medium" w:hAnsi="BlairMdITC TT-Medium" w:cs="Ayuthaya"/>
          <w:color w:val="800000"/>
          <w:u w:val="single"/>
        </w:rPr>
      </w:pPr>
      <w:r>
        <w:rPr>
          <w:rFonts w:cs="Ayuthaya" w:ascii="BlairMdITC TT-Medium" w:hAnsi="BlairMdITC TT-Medium"/>
          <w:color w:val="800000"/>
          <w:u w:val="single"/>
        </w:rPr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1 canopy bed 160x200, 2 bedside tables, 2 lamps, mosquito net, fan</w:t>
      </w:r>
      <w:r>
        <w:rPr>
          <w:rFonts w:cs="Ayuthaya" w:ascii="BlairMdITC TT-Medium" w:hAnsi="BlairMdITC TT-Medium"/>
          <w:b/>
          <w:color w:val="408000"/>
          <w:lang w:val="en-US"/>
        </w:rPr>
        <w:t>*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 xml:space="preserve">1 </w:t>
      </w:r>
      <w:r>
        <w:rPr>
          <w:rFonts w:cs="Ayuthaya" w:ascii="BlairMdITC TT-Medium" w:hAnsi="BlairMdITC TT-Medium"/>
          <w:b/>
          <w:color w:val="800000"/>
          <w:lang w:val="en-US"/>
        </w:rPr>
        <w:t>standing lamp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various decorations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Office, chair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Bathroom with shower, hairdryer (on request), DOUBLE basins</w:t>
      </w:r>
    </w:p>
    <w:p>
      <w:pPr>
        <w:pStyle w:val="Normal"/>
        <w:tabs>
          <w:tab w:val="clear" w:pos="708"/>
          <w:tab w:val="left" w:pos="1701" w:leader="none"/>
        </w:tabs>
        <w:rPr>
          <w:rFonts w:ascii="BlairMdITC TT-Medium" w:hAnsi="BlairMdITC TT-Medium" w:cs="Ayuthaya"/>
          <w:color w:val="800000"/>
          <w:lang w:val="en-US"/>
        </w:rPr>
      </w:pPr>
      <w:r>
        <w:rPr>
          <w:rFonts w:cs="Ayuthaya" w:ascii="BlairMdITC TT-Medium" w:hAnsi="BlairMdITC TT-Medium"/>
          <w:color w:val="800000"/>
          <w:lang w:val="en-US"/>
        </w:rPr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BlairMdITC TT-Medium" w:hAnsi="BlairMdITC TT-Medium" w:cs="Ayuthaya"/>
          <w:b/>
          <w:b/>
          <w:color w:val="800000"/>
          <w:u w:val="single"/>
        </w:rPr>
      </w:pPr>
      <w:r>
        <w:rPr>
          <w:rFonts w:cs="Ayuthaya" w:ascii="BlairMdITC TT-Medium" w:hAnsi="BlairMdITC TT-Medium"/>
          <w:b/>
          <w:color w:val="800000"/>
          <w:u w:val="single"/>
        </w:rPr>
        <w:t>Salon</w:t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BlairMdITC TT-Medium" w:hAnsi="BlairMdITC TT-Medium" w:cs="Ayuthaya"/>
          <w:color w:val="800000"/>
          <w:u w:val="single"/>
        </w:rPr>
      </w:pPr>
      <w:r>
        <w:rPr>
          <w:rFonts w:cs="Ayuthaya" w:ascii="BlairMdITC TT-Medium" w:hAnsi="BlairMdITC TT-Medium"/>
          <w:color w:val="800000"/>
          <w:u w:val="single"/>
        </w:rPr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 xml:space="preserve">2 </w:t>
      </w:r>
      <w:r>
        <w:rPr>
          <w:rFonts w:cs="Ayuthaya" w:ascii="BlairMdITC TT-Medium" w:hAnsi="BlairMdITC TT-Medium"/>
          <w:b/>
          <w:color w:val="800000"/>
          <w:lang w:val="en-US"/>
        </w:rPr>
        <w:t>armchairs, 1 sofa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 xml:space="preserve">Low table 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Mini bar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Private terrace with ocean view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Craftsman Malagasy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Fan</w:t>
      </w:r>
      <w:r>
        <w:rPr>
          <w:rFonts w:cs="Ayuthaya" w:ascii="BlairMdITC TT-Medium" w:hAnsi="BlairMdITC TT-Medium"/>
          <w:b/>
          <w:color w:val="408000"/>
        </w:rPr>
        <w:t>*</w:t>
      </w:r>
    </w:p>
    <w:p>
      <w:pPr>
        <w:pStyle w:val="ListParagraph"/>
        <w:tabs>
          <w:tab w:val="clear" w:pos="708"/>
          <w:tab w:val="left" w:pos="1701" w:leader="none"/>
        </w:tabs>
        <w:ind w:left="2160" w:hanging="0"/>
        <w:rPr>
          <w:rFonts w:ascii="BlairMdITC TT-Medium" w:hAnsi="BlairMdITC TT-Medium" w:cs="Ayuthaya"/>
          <w:color w:val="984806" w:themeColor="accent6" w:themeShade="80"/>
        </w:rPr>
      </w:pPr>
      <w:r>
        <w:rPr>
          <w:rFonts w:cs="Ayuthaya" w:ascii="BlairMdITC TT-Medium" w:hAnsi="BlairMdITC TT-Medium"/>
          <w:color w:val="984806" w:themeColor="accent6" w:themeShade="80"/>
        </w:rPr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Handwriting - Dakota" w:hAnsi="Handwriting - Dakota" w:cs="Baskerville"/>
          <w:b/>
          <w:b/>
          <w:color w:val="408000"/>
          <w:lang w:val="en-US"/>
        </w:rPr>
      </w:pPr>
      <w:r>
        <w:rPr>
          <w:rFonts w:cs="Baskerville" w:ascii="Handwriting - Dakota" w:hAnsi="Handwriting - Dakota"/>
          <w:b/>
          <w:color w:val="408000"/>
          <w:lang w:val="en-US"/>
        </w:rPr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984806" w:themeColor="accent6" w:themeShade="80"/>
          <w:sz w:val="32"/>
          <w:szCs w:val="32"/>
          <w:u w:val="single"/>
          <w:lang w:val="en-US"/>
        </w:rPr>
      </w:pPr>
      <w:r>
        <w:rPr>
          <w:rFonts w:cs="Ayuthaya" w:ascii="BlairMdITC TT-Medium" w:hAnsi="BlairMdITC TT-Medium"/>
          <w:b/>
          <w:color w:val="984806" w:themeColor="accent6" w:themeShade="80"/>
          <w:sz w:val="32"/>
          <w:szCs w:val="32"/>
          <w:u w:val="single"/>
          <w:lang w:val="en-US"/>
        </w:rPr>
        <w:t xml:space="preserve">Lodge « Varangue » ocean view Description 62 sqm </w:t>
      </w:r>
    </w:p>
    <w:p>
      <w:pPr>
        <w:pStyle w:val="Normal"/>
        <w:jc w:val="center"/>
        <w:rPr>
          <w:rFonts w:ascii="BlairMdITC TT-Medium" w:hAnsi="BlairMdITC TT-Medium" w:cs="" w:cstheme="minorBidi"/>
          <w:color w:val="404040" w:themeColor="text1" w:themeTint="bf"/>
          <w:lang w:val="en-US"/>
        </w:rPr>
      </w:pPr>
      <w:r>
        <w:rPr>
          <w:rFonts w:cs="" w:cstheme="minorBidi" w:ascii="BlairMdITC TT-Medium" w:hAnsi="BlairMdITC TT-Medium"/>
          <w:color w:val="404040" w:themeColor="text1" w:themeTint="bf"/>
          <w:lang w:val="en-US"/>
        </w:rPr>
      </w:r>
    </w:p>
    <w:p>
      <w:pPr>
        <w:pStyle w:val="Normal"/>
        <w:jc w:val="center"/>
        <w:rPr>
          <w:rFonts w:ascii="BlairMdITC TT-Medium" w:hAnsi="BlairMdITC TT-Medium" w:cs="Ayuthaya"/>
          <w:color w:val="984806" w:themeColor="accent6" w:themeShade="80"/>
          <w:u w:val="single"/>
          <w:lang w:val="en-US"/>
        </w:rPr>
      </w:pPr>
      <w:r>
        <w:rPr>
          <w:rFonts w:cs="Ayuthaya" w:ascii="BlairMdITC TT-Medium" w:hAnsi="BlairMdITC TT-Medium"/>
          <w:color w:val="984806" w:themeColor="accent6" w:themeShade="80"/>
          <w:u w:val="single"/>
          <w:lang w:val="en-US"/>
        </w:rPr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800000"/>
          <w:u w:val="single"/>
        </w:rPr>
      </w:pPr>
      <w:r>
        <w:rPr>
          <w:rFonts w:cs="Ayuthaya" w:ascii="BlairMdITC TT-Medium" w:hAnsi="BlairMdITC TT-Medium"/>
          <w:b/>
          <w:color w:val="800000"/>
          <w:u w:val="single"/>
        </w:rPr>
        <w:t>Room</w:t>
      </w:r>
    </w:p>
    <w:p>
      <w:pPr>
        <w:pStyle w:val="Normal"/>
        <w:jc w:val="center"/>
        <w:rPr>
          <w:rFonts w:ascii="BlairMdITC TT-Medium" w:hAnsi="BlairMdITC TT-Medium" w:cs="Ayuthaya"/>
          <w:color w:val="800000"/>
          <w:u w:val="single"/>
        </w:rPr>
      </w:pPr>
      <w:r>
        <w:rPr>
          <w:rFonts w:cs="Ayuthaya" w:ascii="BlairMdITC TT-Medium" w:hAnsi="BlairMdITC TT-Medium"/>
          <w:color w:val="800000"/>
          <w:u w:val="single"/>
        </w:rPr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1 canopy bed 180x200, 2 bedside tables, 2 lamps, mosquito net, fan</w:t>
      </w:r>
      <w:r>
        <w:rPr>
          <w:rFonts w:cs="Ayuthaya" w:ascii="BlairMdITC TT-Medium" w:hAnsi="BlairMdITC TT-Medium"/>
          <w:b/>
          <w:color w:val="408000"/>
          <w:lang w:val="en-US"/>
        </w:rPr>
        <w:t>*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 xml:space="preserve">1 </w:t>
      </w:r>
      <w:r>
        <w:rPr>
          <w:rFonts w:cs="Ayuthaya" w:ascii="BlairMdITC TT-Medium" w:hAnsi="BlairMdITC TT-Medium"/>
          <w:b/>
          <w:color w:val="800000"/>
          <w:lang w:val="en-US"/>
        </w:rPr>
        <w:t>standing lamp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various decorations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Office, chair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Safe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Fridge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Bathroom with walk in shower, furniture, Large basin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Independent Toilet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Craftsman Malagasy</w:t>
      </w:r>
    </w:p>
    <w:p>
      <w:pPr>
        <w:pStyle w:val="ListParagraph"/>
        <w:tabs>
          <w:tab w:val="clear" w:pos="708"/>
          <w:tab w:val="left" w:pos="1701" w:leader="none"/>
        </w:tabs>
        <w:ind w:hanging="0"/>
        <w:rPr>
          <w:rFonts w:ascii="BlairMdITC TT-Medium" w:hAnsi="BlairMdITC TT-Medium" w:cs="Ayuthaya"/>
          <w:b/>
          <w:b/>
          <w:color w:val="800000"/>
          <w:u w:val="single"/>
        </w:rPr>
      </w:pPr>
      <w:r>
        <w:rPr/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BlairMdITC TT-Medium" w:hAnsi="BlairMdITC TT-Medium" w:cs="Ayuthaya"/>
          <w:b/>
          <w:b/>
          <w:color w:val="800000"/>
          <w:u w:val="single"/>
        </w:rPr>
      </w:pPr>
      <w:r>
        <w:rPr>
          <w:rFonts w:cs="Ayuthaya" w:ascii="BlairMdITC TT-Medium" w:hAnsi="BlairMdITC TT-Medium"/>
          <w:b/>
          <w:color w:val="800000"/>
          <w:u w:val="single"/>
        </w:rPr>
        <w:t>varangue</w:t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BlairMdITC TT-Medium" w:hAnsi="BlairMdITC TT-Medium" w:cs="Ayuthaya"/>
          <w:color w:val="800000"/>
          <w:u w:val="single"/>
        </w:rPr>
      </w:pPr>
      <w:r>
        <w:rPr>
          <w:rFonts w:cs="Ayuthaya" w:ascii="BlairMdITC TT-Medium" w:hAnsi="BlairMdITC TT-Medium"/>
          <w:color w:val="800000"/>
          <w:u w:val="single"/>
        </w:rPr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1 sofa with cushions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 xml:space="preserve">Low table 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great ocean view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towel holder</w:t>
      </w:r>
    </w:p>
    <w:p>
      <w:pPr>
        <w:pStyle w:val="ListParagraph"/>
        <w:tabs>
          <w:tab w:val="clear" w:pos="708"/>
          <w:tab w:val="left" w:pos="1701" w:leader="none"/>
        </w:tabs>
        <w:ind w:left="2160" w:hanging="0"/>
        <w:rPr>
          <w:rFonts w:ascii="BlairMdITC TT-Medium" w:hAnsi="BlairMdITC TT-Medium" w:cs="Ayuthaya"/>
        </w:rPr>
      </w:pPr>
      <w:r>
        <w:rPr>
          <w:rFonts w:cs="Ayuthaya" w:ascii="BlairMdITC TT-Medium" w:hAnsi="BlairMdITC TT-Medium"/>
        </w:rPr>
      </w:r>
    </w:p>
    <w:p>
      <w:pPr>
        <w:pStyle w:val="ListParagraph"/>
        <w:tabs>
          <w:tab w:val="clear" w:pos="708"/>
          <w:tab w:val="left" w:pos="1701" w:leader="none"/>
        </w:tabs>
        <w:ind w:left="2160" w:hanging="0"/>
        <w:rPr>
          <w:rFonts w:ascii="BlairMdITC TT-Medium" w:hAnsi="BlairMdITC TT-Medium" w:cs="Ayuthaya"/>
        </w:rPr>
      </w:pPr>
      <w:r>
        <w:rPr>
          <w:rFonts w:cs="Ayuthaya" w:ascii="BlairMdITC TT-Medium" w:hAnsi="BlairMdITC TT-Medium"/>
        </w:rPr>
      </w:r>
    </w:p>
    <w:p>
      <w:pPr>
        <w:pStyle w:val="ListParagraph"/>
        <w:tabs>
          <w:tab w:val="clear" w:pos="708"/>
          <w:tab w:val="left" w:pos="1701" w:leader="none"/>
        </w:tabs>
        <w:ind w:left="2160" w:hanging="0"/>
        <w:rPr>
          <w:rFonts w:ascii="BlairMdITC TT-Medium" w:hAnsi="BlairMdITC TT-Medium" w:cs="Ayuthaya"/>
          <w:color w:val="984806" w:themeColor="accent6" w:themeShade="80"/>
        </w:rPr>
      </w:pPr>
      <w:r>
        <w:rPr>
          <w:rFonts w:cs="Ayuthaya" w:ascii="BlairMdITC TT-Medium" w:hAnsi="BlairMdITC TT-Medium"/>
          <w:color w:val="984806" w:themeColor="accent6" w:themeShade="80"/>
        </w:rPr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984806"/>
          <w:sz w:val="32"/>
          <w:szCs w:val="32"/>
          <w:u w:val="single"/>
          <w:lang w:val="en-US"/>
        </w:rPr>
      </w:pPr>
      <w:r>
        <w:rPr>
          <w:rFonts w:cs="Ayuthaya" w:ascii="BlairMdITC TT-Medium" w:hAnsi="BlairMdITC TT-Medium"/>
          <w:b/>
          <w:color w:val="984806"/>
          <w:sz w:val="32"/>
          <w:szCs w:val="32"/>
          <w:u w:val="single"/>
          <w:lang w:val="en-US"/>
        </w:rPr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984806"/>
          <w:sz w:val="32"/>
          <w:szCs w:val="32"/>
          <w:u w:val="single"/>
          <w:lang w:val="en-US"/>
        </w:rPr>
      </w:pPr>
      <w:r>
        <w:rPr>
          <w:rFonts w:cs="Ayuthaya" w:ascii="BlairMdITC TT-Medium" w:hAnsi="BlairMdITC TT-Medium"/>
          <w:b/>
          <w:color w:val="984806"/>
          <w:sz w:val="32"/>
          <w:szCs w:val="32"/>
          <w:u w:val="single"/>
          <w:lang w:val="en-US"/>
        </w:rPr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984806"/>
          <w:sz w:val="32"/>
          <w:szCs w:val="32"/>
          <w:u w:val="single"/>
          <w:lang w:val="en-US"/>
        </w:rPr>
      </w:pPr>
      <w:r>
        <w:rPr>
          <w:rFonts w:cs="Ayuthaya" w:ascii="BlairMdITC TT-Medium" w:hAnsi="BlairMdITC TT-Medium"/>
          <w:b/>
          <w:color w:val="984806"/>
          <w:sz w:val="32"/>
          <w:szCs w:val="32"/>
          <w:u w:val="single"/>
          <w:lang w:val="en-US"/>
        </w:rPr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984806"/>
          <w:sz w:val="32"/>
          <w:szCs w:val="32"/>
          <w:u w:val="single"/>
          <w:lang w:val="en-US"/>
        </w:rPr>
      </w:pPr>
      <w:r>
        <w:rPr>
          <w:rFonts w:cs="Ayuthaya" w:ascii="BlairMdITC TT-Medium" w:hAnsi="BlairMdITC TT-Medium"/>
          <w:b/>
          <w:color w:val="984806"/>
          <w:sz w:val="32"/>
          <w:szCs w:val="32"/>
          <w:u w:val="single"/>
          <w:lang w:val="en-US"/>
        </w:rPr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984806" w:themeColor="accent6" w:themeShade="80"/>
          <w:sz w:val="32"/>
          <w:szCs w:val="32"/>
          <w:u w:val="single"/>
          <w:lang w:val="en-US"/>
        </w:rPr>
      </w:pPr>
      <w:r>
        <w:rPr>
          <w:rFonts w:cs="Ayuthaya" w:ascii="BlairMdITC TT-Medium" w:hAnsi="BlairMdITC TT-Medium"/>
          <w:b/>
          <w:color w:val="984806" w:themeColor="accent6" w:themeShade="80"/>
          <w:sz w:val="32"/>
          <w:szCs w:val="32"/>
          <w:u w:val="single"/>
          <w:lang w:val="en-US"/>
        </w:rPr>
        <w:t xml:space="preserve">Suite Lodge “tropical garden” Ocean view Description </w:t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BlairMdITC TT-Medium" w:hAnsi="BlairMdITC TT-Medium" w:cs="Ayuthaya"/>
          <w:b/>
          <w:b/>
          <w:color w:val="984806" w:themeColor="accent6" w:themeShade="80"/>
          <w:sz w:val="32"/>
          <w:szCs w:val="32"/>
          <w:u w:val="single"/>
          <w:lang w:val="en-US"/>
        </w:rPr>
      </w:pPr>
      <w:r>
        <w:rPr>
          <w:rFonts w:cs="Ayuthaya" w:ascii="BlairMdITC TT-Medium" w:hAnsi="BlairMdITC TT-Medium"/>
          <w:b/>
          <w:color w:val="984806" w:themeColor="accent6" w:themeShade="80"/>
          <w:sz w:val="32"/>
          <w:szCs w:val="32"/>
          <w:u w:val="single"/>
          <w:lang w:val="en-US"/>
        </w:rPr>
        <w:t>70sqm</w:t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800000"/>
          <w:u w:val="single"/>
          <w:lang w:val="en-US"/>
        </w:rPr>
      </w:pPr>
      <w:r>
        <w:rPr>
          <w:rFonts w:cs="Ayuthaya" w:ascii="BlairMdITC TT-Medium" w:hAnsi="BlairMdITC TT-Medium"/>
          <w:b/>
          <w:color w:val="800000"/>
          <w:u w:val="single"/>
          <w:lang w:val="en-US"/>
        </w:rPr>
      </w:r>
    </w:p>
    <w:p>
      <w:pPr>
        <w:pStyle w:val="Normal"/>
        <w:jc w:val="center"/>
        <w:rPr>
          <w:rFonts w:ascii="BlairMdITC TT-Medium" w:hAnsi="BlairMdITC TT-Medium" w:cs="Ayuthaya"/>
          <w:b/>
          <w:b/>
          <w:color w:val="800000"/>
          <w:u w:val="single"/>
          <w:lang w:val="en-US"/>
        </w:rPr>
      </w:pPr>
      <w:r>
        <w:rPr>
          <w:rFonts w:cs="Ayuthaya" w:ascii="BlairMdITC TT-Medium" w:hAnsi="BlairMdITC TT-Medium"/>
          <w:b/>
          <w:color w:val="800000"/>
          <w:u w:val="single"/>
          <w:lang w:val="en-US"/>
        </w:rPr>
        <w:t>Bedroom in mezzanine</w:t>
      </w:r>
    </w:p>
    <w:p>
      <w:pPr>
        <w:pStyle w:val="Normal"/>
        <w:jc w:val="center"/>
        <w:rPr>
          <w:rFonts w:ascii="BlairMdITC TT-Medium" w:hAnsi="BlairMdITC TT-Medium" w:cs="Ayuthaya"/>
          <w:color w:val="800000"/>
          <w:u w:val="single"/>
          <w:lang w:val="en-US"/>
        </w:rPr>
      </w:pPr>
      <w:r>
        <w:rPr>
          <w:rFonts w:cs="Ayuthaya" w:ascii="BlairMdITC TT-Medium" w:hAnsi="BlairMdITC TT-Medium"/>
          <w:color w:val="800000"/>
          <w:u w:val="single"/>
          <w:lang w:val="en-US"/>
        </w:rPr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1 canopy bed 160x200, 2 bedside tables, 2 lamps, mosquito net, fan</w:t>
      </w:r>
      <w:r>
        <w:rPr>
          <w:rFonts w:cs="Ayuthaya" w:ascii="BlairMdITC TT-Medium" w:hAnsi="BlairMdITC TT-Medium"/>
          <w:b/>
          <w:color w:val="408000"/>
          <w:lang w:val="en-US"/>
        </w:rPr>
        <w:t>*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various decorations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Office, chair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Bathroom with shower, hairdryer (on request), double basins</w:t>
      </w:r>
    </w:p>
    <w:p>
      <w:pPr>
        <w:pStyle w:val="Normal"/>
        <w:tabs>
          <w:tab w:val="clear" w:pos="708"/>
          <w:tab w:val="left" w:pos="1701" w:leader="none"/>
        </w:tabs>
        <w:rPr>
          <w:rFonts w:ascii="BlairMdITC TT-Medium" w:hAnsi="BlairMdITC TT-Medium" w:cs="Ayuthaya"/>
          <w:color w:val="800000"/>
          <w:lang w:val="en-US"/>
        </w:rPr>
      </w:pPr>
      <w:r>
        <w:rPr>
          <w:rFonts w:cs="Ayuthaya" w:ascii="BlairMdITC TT-Medium" w:hAnsi="BlairMdITC TT-Medium"/>
          <w:color w:val="800000"/>
          <w:lang w:val="en-US"/>
        </w:rPr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BlairMdITC TT-Medium" w:hAnsi="BlairMdITC TT-Medium" w:cs="Ayuthaya"/>
          <w:b/>
          <w:b/>
          <w:color w:val="800000"/>
          <w:u w:val="single"/>
          <w:lang w:val="en-US"/>
        </w:rPr>
      </w:pPr>
      <w:r>
        <w:rPr>
          <w:rFonts w:cs="Ayuthaya" w:ascii="BlairMdITC TT-Medium" w:hAnsi="BlairMdITC TT-Medium"/>
          <w:b/>
          <w:color w:val="800000"/>
          <w:u w:val="single"/>
          <w:lang w:val="en-US"/>
        </w:rPr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BlairMdITC TT-Medium" w:hAnsi="BlairMdITC TT-Medium" w:cs="Ayuthaya"/>
          <w:b/>
          <w:b/>
          <w:color w:val="800000"/>
          <w:u w:val="single"/>
        </w:rPr>
      </w:pPr>
      <w:r>
        <w:rPr>
          <w:rFonts w:cs="Ayuthaya" w:ascii="BlairMdITC TT-Medium" w:hAnsi="BlairMdITC TT-Medium"/>
          <w:b/>
          <w:color w:val="800000"/>
          <w:u w:val="single"/>
        </w:rPr>
        <w:t>Salon</w:t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BlairMdITC TT-Medium" w:hAnsi="BlairMdITC TT-Medium" w:cs="Ayuthaya"/>
          <w:color w:val="800000"/>
          <w:u w:val="single"/>
        </w:rPr>
      </w:pPr>
      <w:r>
        <w:rPr>
          <w:rFonts w:cs="Ayuthaya" w:ascii="BlairMdITC TT-Medium" w:hAnsi="BlairMdITC TT-Medium"/>
          <w:color w:val="800000"/>
          <w:u w:val="single"/>
        </w:rPr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 xml:space="preserve">2 </w:t>
      </w:r>
      <w:r>
        <w:rPr>
          <w:rFonts w:cs="Ayuthaya" w:ascii="BlairMdITC TT-Medium" w:hAnsi="BlairMdITC TT-Medium"/>
          <w:b/>
          <w:color w:val="800000"/>
          <w:lang w:val="en-US"/>
        </w:rPr>
        <w:t>armchairs, 1 sofa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 xml:space="preserve">Low table 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Mini bar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  <w:lang w:val="en-US"/>
        </w:rPr>
      </w:pPr>
      <w:r>
        <w:rPr>
          <w:rFonts w:cs="Ayuthaya" w:ascii="BlairMdITC TT-Medium" w:hAnsi="BlairMdITC TT-Medium"/>
          <w:b/>
          <w:color w:val="800000"/>
          <w:lang w:val="en-US"/>
        </w:rPr>
        <w:t>Private terrace with ocean view with Lounge chairs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Craftsman Malagasy</w:t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1701" w:leader="none"/>
        </w:tabs>
        <w:rPr>
          <w:rFonts w:ascii="BlairMdITC TT-Medium" w:hAnsi="BlairMdITC TT-Medium" w:cs="Ayuthaya"/>
          <w:b/>
          <w:b/>
          <w:color w:val="800000"/>
        </w:rPr>
      </w:pPr>
      <w:r>
        <w:rPr>
          <w:rFonts w:cs="Ayuthaya" w:ascii="BlairMdITC TT-Medium" w:hAnsi="BlairMdITC TT-Medium"/>
          <w:b/>
          <w:color w:val="800000"/>
        </w:rPr>
        <w:t>Fan</w:t>
      </w:r>
      <w:r>
        <w:rPr>
          <w:rFonts w:cs="Ayuthaya" w:ascii="BlairMdITC TT-Medium" w:hAnsi="BlairMdITC TT-Medium"/>
          <w:b/>
          <w:color w:val="408000"/>
        </w:rPr>
        <w:t>*</w:t>
      </w:r>
    </w:p>
    <w:p>
      <w:pPr>
        <w:pStyle w:val="ListParagraph"/>
        <w:tabs>
          <w:tab w:val="clear" w:pos="708"/>
          <w:tab w:val="left" w:pos="1701" w:leader="none"/>
        </w:tabs>
        <w:ind w:left="2160" w:hanging="0"/>
        <w:rPr>
          <w:rFonts w:ascii="BlairMdITC TT-Medium" w:hAnsi="BlairMdITC TT-Medium" w:cs="Ayuthaya"/>
        </w:rPr>
      </w:pPr>
      <w:r>
        <w:rPr>
          <w:rFonts w:cs="Ayuthaya" w:ascii="BlairMdITC TT-Medium" w:hAnsi="BlairMdITC TT-Medium"/>
        </w:rPr>
      </w:r>
    </w:p>
    <w:p>
      <w:pPr>
        <w:pStyle w:val="ListParagraph"/>
        <w:tabs>
          <w:tab w:val="clear" w:pos="708"/>
          <w:tab w:val="left" w:pos="1701" w:leader="none"/>
        </w:tabs>
        <w:ind w:left="2160" w:hanging="0"/>
        <w:rPr>
          <w:rFonts w:ascii="BlairMdITC TT-Medium" w:hAnsi="BlairMdITC TT-Medium" w:cs="Ayuthaya"/>
        </w:rPr>
      </w:pPr>
      <w:r>
        <w:rPr>
          <w:rFonts w:cs="Ayuthaya" w:ascii="BlairMdITC TT-Medium" w:hAnsi="BlairMdITC TT-Medium"/>
        </w:rPr>
      </w:r>
    </w:p>
    <w:p>
      <w:pPr>
        <w:pStyle w:val="Normal"/>
        <w:tabs>
          <w:tab w:val="clear" w:pos="708"/>
          <w:tab w:val="left" w:pos="1701" w:leader="none"/>
        </w:tabs>
        <w:rPr>
          <w:rFonts w:ascii="BlairMdITC TT-Medium" w:hAnsi="BlairMdITC TT-Medium" w:cs="Ayuthaya"/>
          <w:color w:val="984806" w:themeColor="accent6" w:themeShade="80"/>
        </w:rPr>
      </w:pPr>
      <w:r>
        <w:rPr>
          <w:rFonts w:cs="Ayuthaya" w:ascii="BlairMdITC TT-Medium" w:hAnsi="BlairMdITC TT-Medium"/>
          <w:color w:val="984806" w:themeColor="accent6" w:themeShade="80"/>
        </w:rPr>
        <w:tab/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Handwriting - Dakota" w:hAnsi="Handwriting - Dakota" w:cs="Baskerville"/>
          <w:b/>
          <w:b/>
          <w:color w:val="408000"/>
          <w:lang w:val="en-US"/>
        </w:rPr>
      </w:pPr>
      <w:r>
        <w:rPr>
          <w:rFonts w:cs="Baskerville" w:ascii="Handwriting - Dakota" w:hAnsi="Handwriting - Dakota"/>
          <w:b/>
          <w:color w:val="408000"/>
          <w:lang w:val="en-US"/>
        </w:rPr>
        <w:t>*All of our lodges and villas are equipped with a ventilation system ingeniously designed to ensure your comfort and not to increase the energy balance, in order to respect the Charter for Sustainable Development</w:t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Handwriting - Dakota" w:hAnsi="Handwriting - Dakota" w:cs="Baskerville"/>
          <w:b/>
          <w:b/>
          <w:color w:val="408000"/>
          <w:lang w:val="en-US"/>
        </w:rPr>
      </w:pPr>
      <w:r>
        <w:rPr>
          <w:rFonts w:cs="Baskerville" w:ascii="Handwriting - Dakota" w:hAnsi="Handwriting - Dakota"/>
          <w:b/>
          <w:color w:val="408000"/>
          <w:lang w:val="en-US"/>
        </w:rPr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BlairMdITC TT-Medium" w:hAnsi="BlairMdITC TT-Medium" w:cs="Ayuthaya"/>
          <w:b/>
          <w:b/>
          <w:color w:val="984806"/>
          <w:sz w:val="32"/>
          <w:szCs w:val="32"/>
          <w:u w:val="single"/>
          <w:lang w:val="en-US"/>
        </w:rPr>
      </w:pPr>
      <w:r>
        <w:rPr>
          <w:rFonts w:cs="Ayuthaya" w:ascii="BlairMdITC TT-Medium" w:hAnsi="BlairMdITC TT-Medium"/>
          <w:b/>
          <w:color w:val="984806"/>
          <w:sz w:val="32"/>
          <w:szCs w:val="32"/>
          <w:u w:val="single"/>
          <w:lang w:val="en-US"/>
        </w:rPr>
      </w:r>
    </w:p>
    <w:p>
      <w:pPr>
        <w:pStyle w:val="Normal"/>
        <w:tabs>
          <w:tab w:val="clear" w:pos="708"/>
          <w:tab w:val="left" w:pos="1701" w:leader="none"/>
        </w:tabs>
        <w:jc w:val="center"/>
        <w:rPr>
          <w:rFonts w:ascii="Handwriting - Dakota" w:hAnsi="Handwriting - Dakota" w:cs="Baskerville"/>
          <w:b/>
          <w:b/>
          <w:color w:val="408000"/>
          <w:lang w:val="en-US"/>
        </w:rPr>
      </w:pPr>
      <w:r>
        <w:rPr>
          <w:rFonts w:cs="Baskerville" w:ascii="Handwriting - Dakota" w:hAnsi="Handwriting - Dakota"/>
          <w:b/>
          <w:color w:val="408000"/>
          <w:lang w:val="en-US"/>
        </w:rPr>
      </w:r>
    </w:p>
    <w:p>
      <w:pPr>
        <w:pStyle w:val="Normal"/>
        <w:tabs>
          <w:tab w:val="clear" w:pos="708"/>
          <w:tab w:val="left" w:pos="1701" w:leader="none"/>
        </w:tabs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4" w:right="227" w:header="708" w:top="1272" w:footer="789" w:bottom="8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BlairMdITC TT-Medium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andwriting - Dakota">
    <w:charset w:val="00"/>
    <w:family w:val="roman"/>
    <w:pitch w:val="variable"/>
  </w:font>
  <w:font w:name="Bahnschrift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ascii="Bahnschrift Light" w:hAnsi="Bahnschrift Light"/>
        <w:b/>
        <w:bCs/>
        <w:color w:val="FF3838"/>
        <w:sz w:val="28"/>
        <w:szCs w:val="28"/>
      </w:rPr>
      <w:t>MANGA SOA LODGE</w:t>
    </w:r>
  </w:p>
  <w:p>
    <w:pPr>
      <w:pStyle w:val="Normal"/>
      <w:jc w:val="center"/>
      <w:rPr/>
    </w:pPr>
    <w:r>
      <w:rPr>
        <w:color w:val="804000"/>
      </w:rPr>
      <w:t>Befefika-Fascène 207 NOSY BE</w:t>
    </w:r>
  </w:p>
  <w:p>
    <w:pPr>
      <w:pStyle w:val="Normal"/>
      <w:jc w:val="center"/>
      <w:rPr/>
    </w:pPr>
    <w:r>
      <w:rPr>
        <w:color w:val="804000"/>
      </w:rPr>
      <w:t>+261 34 05 839 21 ou +261 34 07 839 21</w:t>
    </w:r>
  </w:p>
  <w:p>
    <w:pPr>
      <w:pStyle w:val="Normal"/>
      <w:jc w:val="center"/>
      <w:rPr/>
    </w:pPr>
    <w:hyperlink r:id="rId1">
      <w:r>
        <w:rPr>
          <w:rStyle w:val="LienInternet"/>
          <w:color w:val="804000"/>
          <w:u w:val="none"/>
        </w:rPr>
        <w:t>info@manga-soa-lodge.com</w:t>
      </w:r>
    </w:hyperlink>
    <w:r>
      <w:rPr>
        <w:color w:val="804000"/>
      </w:rPr>
      <w:t xml:space="preserve"> ou resamangasoalodge@gmail.com</w:t>
    </w:r>
  </w:p>
  <w:p>
    <w:pPr>
      <w:pStyle w:val="Normal"/>
      <w:jc w:val="center"/>
      <w:rPr/>
    </w:pPr>
    <w:r>
      <w:rPr>
        <w:b/>
        <w:color w:val="E36C0A"/>
        <w:sz w:val="28"/>
        <w:szCs w:val="28"/>
      </w:rPr>
      <w:t>www.manga-soa-lodge.com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2781300</wp:posOffset>
          </wp:positionH>
          <wp:positionV relativeFrom="paragraph">
            <wp:posOffset>-58420</wp:posOffset>
          </wp:positionV>
          <wp:extent cx="1381125" cy="109474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67fd"/>
    <w:pPr>
      <w:widowControl/>
      <w:bidi w:val="0"/>
      <w:jc w:val="left"/>
    </w:pPr>
    <w:rPr>
      <w:rFonts w:ascii="Cambria" w:hAnsi="Cambria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1144d"/>
    <w:pPr>
      <w:keepNext w:val="true"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144d"/>
    <w:pPr>
      <w:keepNext w:val="true"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144d"/>
    <w:pPr>
      <w:keepNext w:val="true"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e0f3d"/>
    <w:rPr>
      <w:rFonts w:ascii="Lucida Grande" w:hAnsi="Lucida Grande" w:cs="Lucida Grande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0b2c3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0b2c31"/>
    <w:rPr/>
  </w:style>
  <w:style w:type="character" w:styleId="LienInternet">
    <w:name w:val="Lien Internet"/>
    <w:basedOn w:val="DefaultParagraphFont"/>
    <w:uiPriority w:val="99"/>
    <w:unhideWhenUsed/>
    <w:rsid w:val="002c1fb1"/>
    <w:rPr>
      <w:color w:val="0000FF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01144d"/>
    <w:rPr>
      <w:rFonts w:ascii="Calibri" w:hAnsi="Calibri" w:eastAsia="Times New Roman" w:cs="Times New Roman"/>
      <w:b/>
      <w:bCs/>
      <w:color w:val="365F91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sid w:val="0001144d"/>
    <w:rPr>
      <w:rFonts w:ascii="Calibri" w:hAnsi="Calibri" w:eastAsia="Times New Roman" w:cs="Times New Roman"/>
      <w:b/>
      <w:bCs/>
      <w:color w:val="4F81BD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qFormat/>
    <w:rsid w:val="0001144d"/>
    <w:rPr>
      <w:rFonts w:ascii="Calibri" w:hAnsi="Calibri" w:eastAsia="Times New Roman" w:cs="Times New Roman"/>
      <w:b/>
      <w:bCs/>
      <w:color w:val="4F81BD"/>
    </w:rPr>
  </w:style>
  <w:style w:type="character" w:styleId="CorpsdetexteCar" w:customStyle="1">
    <w:name w:val="Corps de texte Car"/>
    <w:basedOn w:val="DefaultParagraphFont"/>
    <w:link w:val="Corpsdetexte"/>
    <w:uiPriority w:val="99"/>
    <w:qFormat/>
    <w:rsid w:val="0001144d"/>
    <w:rPr/>
  </w:style>
  <w:style w:type="character" w:styleId="ListLabel1">
    <w:name w:val="ListLabel 1"/>
    <w:qFormat/>
    <w:rPr>
      <w:color w:val="804000"/>
      <w:u w:val="none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BlairMdITC TT-Medium" w:hAnsi="BlairMdITC TT-Medium" w:cs="Wingdings"/>
      <w:b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BlairMdITC TT-Medium" w:hAnsi="BlairMdITC TT-Medium" w:cs="Wingdings"/>
      <w:b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BlairMdITC TT-Medium" w:hAnsi="BlairMdITC TT-Medium" w:cs="Wingdings"/>
      <w:b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BlairMdITC TT-Medium" w:hAnsi="BlairMdITC TT-Medium" w:cs="Wingdings"/>
      <w:b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color w:val="804000"/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1144d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e0f3d"/>
    <w:pPr/>
    <w:rPr>
      <w:rFonts w:ascii="Lucida Grande" w:hAnsi="Lucida Grande" w:cs="Lucida Grande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0b2c3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0b2c3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f08f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manga-soa-lodge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C0170-690B-4FD9-BD31-C4C8A8F7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LibreOffice/6.1.4.2$Windows_X86_64 LibreOffice_project/9d0f32d1f0b509096fd65e0d4bec26ddd1938fd3</Application>
  <Pages>2</Pages>
  <Words>255</Words>
  <Characters>1237</Characters>
  <CharactersWithSpaces>1415</CharactersWithSpaces>
  <Paragraphs>51</Paragraphs>
  <Company>Sweet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2019-06-12T15:05:00Z</dcterms:created>
  <dc:creator>christine georges</dc:creator>
  <dc:description/>
  <dc:language>fr-FR</dc:language>
  <cp:lastModifiedBy/>
  <cp:lastPrinted>2019-06-12T15:37:00Z</cp:lastPrinted>
  <dcterms:modified xsi:type="dcterms:W3CDTF">2019-07-27T13:35:13Z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Sweet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